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Свистела вьюга, снег ли таял,
          <w:br/>
           Цвела ли вишня, жег ли зной,
          <w:br/>
           Когда-то письма прилетали,
          <w:br/>
           Как птиц щебечущие стаи,
          <w:br/>
           Чтоб побеседовать со мной.
          <w:br/>
          <w:br/>
          Конверты помню голубые
          <w:br/>
           И желтые, как янтари,
          <w:br/>
           С двойной подкладкой и простые,
          <w:br/>
           Красноречивые, немые —
          <w:br/>
           Свидетели моей зари.
          <w:br/>
          <w:br/>
          Но время стрел не тратит даром,
          <w:br/>
           И вот, струя свой сладкий яд,
          <w:br/>
           Конверты те же с прежним даром,
          <w:br/>
           Но не к моим дверям летят.
          <w:br/>
          <w:br/>
          Пусть жизнь моя другим заботам,
          <w:br/>
           Другим волненьям отдана,
          <w:br/>
           Но с грустью я за их полетом
          <w:br/>
           Слежу из моего окна.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2022-04-23T20:44:05+03:00</dcterms:created>
  <dcterms:modified xsi:type="dcterms:W3CDTF">2022-04-23T20:44:05+03:00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