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(Я тебя не ждала сегодня)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…Я тебя не ждала сегодня
          <w:br/>
           И старалась забыть любя.
          <w:br/>
           Но пришел бородатый водник
          <w:br/>
           И сказал, что знает тебя.
          <w:br/>
          <w:br/>
          Он такой же, как ты, лохматый,
          <w:br/>
           И такие же брюки-клеш!
          <w:br/>
           Рассказал, что ты был под Кронштадтом.
          <w:br/>
           Жив…
          <w:br/>
           Но больше домой не придешь…
          <w:br/>
          <w:br/>
          Он умолк.
          <w:br/>
           И мы слушали оба,
          <w:br/>
           Как над крышей шумит метель.
          <w:br/>
           Мне тогда показалась гробом
          <w:br/>
           Колькина колыбель…
          <w:br/>
          <w:br/>
          Я его поняла с полслова,
          <w:br/>
           Гоша,
          <w:br/>
               Милый!..
          <w:br/>
                      Молю…
          <w:br/>
          <w:br/>
              Приезжай…
          <w:br/>
               Я тебя и такого…
          <w:br/>
               И безногого…
          <w:br/>
               Я люблю!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2022-04-21T19:14:03+03:00</dcterms:created>
  <dcterms:modified xsi:type="dcterms:W3CDTF">2022-04-21T19:14:03+03:00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