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всех судьба своя,
          <w:br/>
          Письмо лежит на моем столе,
          <w:br/>
          Прости за то, что поверил я
          <w:br/>
          Твоим словам о заре.
          <w:br/>
          А ты теперь ничья,
          <w:br/>
          Совсем ничья, хороша, как снег…
          <w:br/>
          Прости за то, что поверил я
          <w:br/>
          Твоим словам о весне.
          <w:br/>
          <w:br/>
          И все ж память жива.
          <w:br/>
          Пусть надо мной пролетят года,
          <w:br/>
          Клянусь, эти слова
          <w:br/>
          Я сохраню навсегда, навсегда,
          <w:br/>
          Навсегда, навсегда.
          <w:br/>
          <w:br/>
          А ты теперь ничья,
          <w:br/>
          Совсем ничья, будто дождь в окне.
          <w:br/>
          Прости за то, что поверил я
          <w:br/>
          Твоим словам обо мне.
          <w:br/>
          У всех судьба своя,
          <w:br/>
          И ты не плачь, а письмо порви.
          <w:br/>
          Прости за то, что поверил я
          <w:br/>
          Твоим словам о любви.
          <w:br/>
          <w:br/>
          Но все ж, память жива,
          <w:br/>
          Пусть надо мной пролетят года.
          <w:br/>
          Клянусь, эти слова
          <w:br/>
          Я сохраню навсегда, навсегда.
          <w:br/>
          Навсегда,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2022-03-19T07:13:46+03:00</dcterms:created>
  <dcterms:modified xsi:type="dcterms:W3CDTF">2022-03-19T07:13:46+03:00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