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у ней в руках. Прелестная головка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у ней в руках. Прелестная головка
          <w:br/>
           Склонилася над ним; одна в ночной тиши,
          <w:br/>
           И мысль меня страшит, что, может быть, неловко
          <w:br/>
           И грустно ей читать тот стон моей души…
          <w:br/>
          <w:br/>
          О, только б ей прожить счастливой и любимой,
          <w:br/>
           Не даром ввериться пленительным мечтам…
          <w:br/>
           И помыслы мои всю ночь неудержимо,
          <w:br/>
           Как волны Волхова, текут к её ногам…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2022-04-22T02:48:02+03:00</dcterms:created>
  <dcterms:modified xsi:type="dcterms:W3CDTF">2022-04-22T02:48:02+03:00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