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приходят, и волны уходят,
          <w:br/>
          Стелются пеной на берег отлогий;
          <w:br/>
          По морю тени туманные бродят;
          <w:br/>
          Чайки летят и кричат, как в тревоге.
          <w:br/>
          Шум приближенья и хор отдаленный.
          <w:br/>
          Горе! Былое — как светлая сказка!
          <w:br/>
          Статуи, золото, стены, колонны!
          <w:br/>
          Давит виски мне святая повязка.
          <w:br/>
          Вот они входят, — упрямые лица:
          <w:br/>
          Нет, не могу я! Пустите! Довольно!
          <w:br/>
          — Тщетно бороться, безумная жрица,
          <w:br/>
          Ты их рабыня… Как стыдно и больно.
          <w:br/>
          Запах пьянит, меня пряной отравой,
          <w:br/>
          Вырвались звуки из пропасти синей…
          <w:br/>
          Смертные, — прочь! поклоняйтесь мне! Слава!
          <w:br/>
          В сонм олимпийцев вступаю богиней.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2022-03-20T04:53:59+03:00</dcterms:created>
  <dcterms:modified xsi:type="dcterms:W3CDTF">2022-03-20T04:53:59+03:00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