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Плакальщицы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Лишившись дочери любимой, Антигоны,
          <w:br/>
           Богач Филон, как должно богачу
          <w:br/>
           (Не скареду, я то сказать хочу),
          <w:br/>
           Устроил пышные на редкость похороны.
          <w:br/>
           «О матушка, скажи, как это понимать? —
          <w:br/>
           В смущенье молвила сквозь слезы дочь вторая. —
          <w:br/>
           Сестре-покойнице ужели не сестра я
          <w:br/>
           И ты — не мать,
          <w:br/>
           Что убиваться так по ней мы не умеем,
          <w:br/>
           Как эти женщины, чужие нам обеим?
          <w:br/>
           Их скорбь так велика
          <w:br/>
           И горе — очевидно,
          <w:br/>
           Что мне становится обидно:
          <w:br/>
           Зачем они сюда пришли издалека
          <w:br/>
           При нас оплакивать им чуждую утрату?»
          <w:br/>
           — «Никак, — вздохнула мать, — ты, дочь моя, слепа?
          <w:br/>
           Ведь это — плакальщиц наемная толпа,
          <w:br/>
           Чьи слезы куплены за дорогую плату!» 
          <w:br/>
          <w:br/>
          В годину тяжких бед умейте отличать
          <w:br/>
           Скорбь тех, кто иль привык, иль вынужден молчать,
          <w:br/>
           От диких выкриков и воплей неуемных
          <w:br/>
           Кликуш озлобленных и плакальщиц наемных!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2022-04-22T12:00:23+03:00</dcterms:created>
  <dcterms:modified xsi:type="dcterms:W3CDTF">2022-04-22T12:00:23+03:00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