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Плениться мог бы я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Плениться мог бы я тобой:
          <w:br/>
           Так хороша ты и мила, —
          <w:br/>
           Когда бы ты к мольбе любой
          <w:br/>
           Столь благосклонна не была.
          <w:br/>
          <w:br/>
          Конечно, щедрость не порок,
          <w:br/>
           Но ты любовь и доброту
          <w:br/>
           Даришь, как глупый ветерок,
          <w:br/>
           Что всех целует на лету.
          <w:br/>
          <w:br/>
          Цветок шиповника в росе
          <w:br/>
           Теряет блеск и аромат,
          <w:br/>
           Когда его ласкают все,
          <w:br/>
           Когда руками он измят.
          <w:br/>
          <w:br/>
          Еще дано тебе цвести,
          <w:br/>
           Но наконец настанет срок, —
          <w:br/>
           Ты будешь брошена в пути,
          <w:br/>
           Как этот сорванный цветок.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2022-04-21T21:41:11+03:00</dcterms:created>
  <dcterms:modified xsi:type="dcterms:W3CDTF">2022-04-21T21:41:11+03:00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