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"Плеснула рыбка над водой..."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Плеснула рыбка над водой,
          <w:br/>
          И покачнулась там звезда.
          <w:br/>
          Песок холодный и сырой,
          <w:br/>
          А в речке теплая вода.
          <w:br/>
          <w:br/>
          Но я купаться подожду,
          <w:br/>
          Слегка кружится голова,-
          <w:br/>
          Сперва я берегом пройду.
          <w:br/>
          Какая мокрая трава!
          <w:br/>
          <w:br/>
          И как не вздрогнуть, если вдруг
          <w:br/>
          Лягушка прыгнет стороной
          <w:br/>
          Иль невзначай на толстый сук
          <w:br/>
          Наступишь голою ногой!
          <w:br/>
          <w:br/>
          Я не боюсь, но не пойму,
          <w:br/>
          Зачем холодная трава,
          <w:br/>
          И темный лес, и почему
          <w:br/>
          Так закружилась голова.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2021-11-11T06:23:48+03:00</dcterms:created>
  <dcterms:modified xsi:type="dcterms:W3CDTF">2021-11-11T06:23:48+03:00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