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лесному перелогу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лесному перелогу,
          <w:br/>
           По ракитовым кустам
          <w:br/>
           Прямо выйду на дорогу
          <w:br/>
           К дорогим моим местам. 
          <w:br/>
          <w:br/>
          С ручейком посередине
          <w:br/>
           Сыроватый редкий бор.
          <w:br/>
           Там сорока на осине
          <w:br/>
           Мне знакома с давних пор. 
          <w:br/>
          <w:br/>
          Удивляясь, словно чуду,
          <w:br/>
           Всяким травам и хвощам,
          <w:br/>
           Понемногу позабуду,
          <w:br/>
           Что кому наобещал… 
          <w:br/>
          <w:br/>
          Позабуду день, что прожит
          <w:br/>
           В бестолковой толкотне,
          <w:br/>
           И друзей моих хороших,
          <w:br/>
           Что злословят обо мне. 
          <w:br/>
          <w:br/>
          Ничего она не стоит,
          <w:br/>
           Вся на свете суета,
          <w:br/>
           Рядом с мудрой красотою
          <w:br/>
           Придорожного куста.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2022-04-21T21:22:09+03:00</dcterms:created>
  <dcterms:modified xsi:type="dcterms:W3CDTF">2022-04-21T21:22:09+03:00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