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реке вниз по Яику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реке вниз по Яику
          <w:br/>
           Плывут казаки-молодчики,
          <w:br/>
           Не живые — мертвые,
          <w:br/>
           Плывут, колыхаются,
          <w:br/>
           Их ноздри повырваны,
          <w:br/>
           Их уши обрублены,
          <w:br/>
           Белое тело изранено,
          <w:br/>
           Алые кафтаны изодраны,
          <w:br/>
           Государевы ль люди,
          <w:br/>
           Боровы ли приспешники,
          <w:br/>
           За вольность и за старинку
          <w:br/>
           Живот положившие?
          <w:br/>
           На берегу стоит старица,
          <w:br/>
           Трупья клюкой притягивает,
          <w:br/>
           Мила внучка выглядывает:
          <w:br/>
           «Где ты, милый внучек мой,
          <w:br/>
           Где ты, Степанушка?
          <w:br/>
           Не твои ли кудри русые,
          <w:br/>
           Очи соколиные,
          <w:br/>
           Брови соболиные,
          <w:br/>
           Не твое ли тело белое?»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2022-04-26T19:36:59+03:00</dcterms:created>
  <dcterms:modified xsi:type="dcterms:W3CDTF">2022-04-26T19:36:59+03:00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