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своей иль учительской воле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своей иль учительской воле
          <w:br/>
           В дни каникул, минувшей весной,
          <w:br/>
           На торжественном вечере в школе
          <w:br/>
           Выступал первоклассник смешной.
          <w:br/>
          <w:br/>
          Сидя в зале, у дальней колонны,
          <w:br/>
           Под плакатами из кумача,
          <w:br/>
           Мать следила за ним напряженно,
          <w:br/>
           Те же самые строчки шепча.
          <w:br/>
          <w:br/>
          А потом успокоилась как-то,
          <w:br/>
           И средь целого зала одна
          <w:br/>
           Из особого женского такта
          <w:br/>
           Не похлопала сыну она.
          <w:br/>
          <w:br/>
          Но вдали, под плакатами сидя,
          <w:br/>
           Улыбалась, платок теребя,
          <w:br/>
           То ли мальчика выросшим видя,
          <w:br/>
           То ли маленькой вспомнив себя.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2022-04-22T17:14:42+03:00</dcterms:created>
  <dcterms:modified xsi:type="dcterms:W3CDTF">2022-04-22T17:14:42+03:00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