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занавесом дождя
          <w:br/>
          От глаз равнодушных кроясь,
          <w:br/>
          — О завтра мое! — тебя
          <w:br/>
          Выглядываю — как поезд
          <w:br/>
          <w:br/>
          Выглядывает бомбист
          <w:br/>
          С еще-сотрясеньем взрыва
          <w:br/>
          В руке… (Не одних убийств
          <w:br/>
          Бежим, зарываясь в гриву
          <w:br/>
          <w:br/>
          Дождя!) Не расправы страх,
          <w:br/>
          Не… — Но облака! но звоны!
          <w:br/>
          То Завтра на всех парах
          <w:br/>
          Проносится вдоль перрона
          <w:br/>
          <w:br/>
          Пропавшего… Бог! Благой!
          <w:br/>
          Бог! И в дымовую опушь —
          <w:br/>
          Как об стену… (Под ногой
          <w:br/>
          Подножка — или ни ног уж,
          <w:br/>
          <w:br/>
          Ни рук?) Верстовая снасть
          <w:br/>
          Столба… Фонари из бреда…
          <w:br/>
          О нет, не любовь, не страсть,
          <w:br/>
          Ты поезд, которым еду
          <w:br/>
          <w:br/>
          В Бессмертье…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2022-03-18T23:41:37+03:00</dcterms:created>
  <dcterms:modified xsi:type="dcterms:W3CDTF">2022-03-18T23:41:37+03:00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