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Поблекшим золотом, холодной синевой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Поблекшим золотом, холодной синевой
          <w:br/>
           Осенний вечер светит над Невой.
          <w:br/>
           Кидают фонари на волны блеск неяркий,
          <w:br/>
           И зыблются слегка у набережной барки.
          <w:br/>
          <w:br/>
          Угрюмый лодочник, оставь свое весло!
          <w:br/>
           Мне хочется, чтоб нас течение несло.
          <w:br/>
           Отдаться сладостно вполне душою смутной
          <w:br/>
           Заката блеклого гармонии минутной.
          <w:br/>
          <w:br/>
          И волны плещутся о темные борта.
          <w:br/>
           Слилась с действительностью легкая мечта.
          <w:br/>
           Шум города затих. Тоски распались узы.
          <w:br/>
           И чувствует душа прикосновенье Музы.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2022-04-24T00:19:56+03:00</dcterms:created>
  <dcterms:modified xsi:type="dcterms:W3CDTF">2022-04-24T00:19:56+03:00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