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Побратимы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Сталинградом, была тишина,
          <w:br/>
           был вечер, был воздух морозный кристален.
          <w:br/>
           Высоко крещенская стыла луна
          <w:br/>
           над стрелами строек, над щебнем развалин.
          <w:br/>
          <w:br/>
          Мы шли по каленой гвардейской земле,
          <w:br/>
           по набережной, озаренной луною,
          <w:br/>
           когда перед нами в серебряной мгле,
          <w:br/>
           чернея, возник монумент Хользунова.
          <w:br/>
           Так вот он, земляк сталинградцев, стоит,
          <w:br/>
           участник воздушных боев за Мадрид…
          <w:br/>
          <w:br/>
          И вспомнилась песня как будто б о нем,
          <w:br/>
           о хлопце, солдате гражданской войны,
          <w:br/>
           о хлопце, под белогвардейским огнем
          <w:br/>
           мечтавшем о счастье далекой страны.
          <w:br/>
           Он пел, озирая родные края:
          <w:br/>
           «Гренада, Гренада, Гренада моя!.. »
          <w:br/>
           Но только, наверно, ошибся поэт:
          <w:br/>
           тот хлопец — он белыми не был убит.
          <w:br/>
           Прошло девятнадцать немыслимых лет —
          <w:br/>
           он все-таки дрался за город Мадрид.
          <w:br/>
           И вот он — стоит к Сталинграду лицом
          <w:br/>
           и смотрит, бессмертный, сквозь годы,
          <w:br/>
          <w:br/>
          сквозь бури туда, где на площади Павших Борцов
          <w:br/>
           испанец лежит — лейтенант Ибаррури.
          <w:br/>
           Пасионарии сын и солдат,
          <w:br/>
           он в сорок втором защищал Сталинград,
          <w:br/>
           он пел, умирая за эти края:
          <w:br/>
           Россия, Россия, Россия моя… »
          <w:br/>
          <w:br/>
          И смотрят друг другу в лицо — на века —
          <w:br/>
           два побратима, два земляка.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2022-04-22T02:07:11+03:00</dcterms:created>
  <dcterms:modified xsi:type="dcterms:W3CDTF">2022-04-22T02:07:11+03:00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