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Повержен Лавр зеленый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Повержен Лавр зеленый. Столп мой стройный!
          <w:br/>
           Обрушился. Дух обнищал и сир.
          <w:br/>
           Чем он владел, вернуть не может мир
          <w:br/>
           От Индии до Мавра. В полдень знойный
          <w:br/>
          <w:br/>
          Где тень найду, скиталец беспокойный?
          <w:br/>
           Отраду где? Где сердца гордый мир?
          <w:br/>
           Все смерть взяла. Ни злато, ни сапфир,
          <w:br/>
           Ни царский трон — мздой не были б достойной
          <w:br/>
          <w:br/>
          За дар двойной былого. Рок постиг!
          <w:br/>
           Что делать мне? Повить чело кручиной —
          <w:br/>
           И так нести тягчайшее из иг.
          <w:br/>
          <w:br/>
          Прекрасна жизнь — на вид. Но день единый, —
          <w:br/>
           Что долгих лет усильем ты воздвиг, —
          <w:br/>
           Вдруг по ветру развеет паутиной.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2022-04-22T18:56:58+03:00</dcterms:created>
  <dcterms:modified xsi:type="dcterms:W3CDTF">2022-04-22T18:56:58+03:00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