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"Повеселясь на буйном пире..."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Повеселясь на буйном пире,
          <w:br/>
          Вернулся поздно я домой;
          <w:br/>
          Ночь тихо бродит по квартире,
          <w:br/>
          Храня уютный угол мой.
          <w:br/>
          <w:br/>
          Слились все лица, все обиды
          <w:br/>
          В одно лицо, в одно пятно;
          <w:br/>
          И ветр ночной поет в окно
          <w:br/>
          Напевы сонной панихиды...
          <w:br/>
          <w:br/>
          Лишь соблазнитель мой не спит;
          <w:br/>
          Он льстиво шепчет: «Вот твой скит.
          <w:br/>
          Забудь о временном, о пошлом
          <w:br/>
          И в песнях свято лги о прошлом».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2021-11-11T14:02:11+03:00</dcterms:created>
  <dcterms:modified xsi:type="dcterms:W3CDTF">2021-11-11T14:02:11+03:00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