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"Повсюду вопли, стоны, крики..."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Повсюду вопли, стоны, крики,
          <w:br/>
          Везде огонь иль дым густой.
          <w:br/>
          Над белокаменной Москвой
          <w:br/>
          Лишь временем Иван Великий
          <w:br/>
          Сквозь огнь, сквозь дым и мрак ночной
          <w:br/>
          Столпом огромным прорезался
          <w:br/>
          И, в небесах блестя челом,
          <w:br/>
          Во всем величии своем
          <w:br/>
          Великой жертвой любовался.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2021-11-10T22:05:49+03:00</dcterms:created>
  <dcterms:modified xsi:type="dcterms:W3CDTF">2021-11-10T22:05:49+03:00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