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Поговори со мной еще немного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Поговори со мной еще немного,
          <w:br/>
           Не засыпай до утренней зари.
          <w:br/>
           Уже кончается моя дорога,
          <w:br/>
           О, говори со мною, говори!
          <w:br/>
          <w:br/>
          Пускай прелестных звуков столкновенье,
          <w:br/>
           Картавый, легкий голос твой
          <w:br/>
           Преобразят стихотворенье
          <w:br/>
           Последнее, написанное мной.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2022-04-21T19:30:24+03:00</dcterms:created>
  <dcterms:modified xsi:type="dcterms:W3CDTF">2022-04-21T19:30:24+03:00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