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Погода сделала затворником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Погода сделала затворником меня.
          <w:br/>
           Морозы лютые, дыханье леденя,
          <w:br/>
           Сменили буйное неистовство метелей,—
          <w:br/>
           И так упорно шла неделя за неделей.
          <w:br/>
           Сегодня — оттепель на солнце; ветер стих,
          <w:br/>
           И на окне уж нет узоров ледяных.
          <w:br/>
           Смотрю: живущая в саду соседка дома,
          <w:br/>
           Которая была мне с осени знакома,—
          <w:br/>
           Явилася опять синица у окна.
          <w:br/>
           Головку приподняв и прыгая, она
          <w:br/>
           Мне прямо в комнату, как прежде, заглянула:
          <w:br/>
           «А я, мол, всё еще жива!» — и упорхнула.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2022-04-23T23:13:04+03:00</dcterms:created>
  <dcterms:modified xsi:type="dcterms:W3CDTF">2022-04-23T23:13:04+03:00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