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Лугой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зная дорог и обочин,
          <w:br/>
           Шагаю в лесной глубине.
          <w:br/>
           Какие просторные ночи
          <w:br/>
           Подарены осенью мне!
          <w:br/>
          <w:br/>
          Под этим таинственным кровом
          <w:br/>
           Земля — словно дальняя весть,
          <w:br/>
           Весь мир темнотой зашифрован,
          <w:br/>
           Его невозможно прочесть.
          <w:br/>
          <w:br/>
          Он полон надежд и наитий,
          <w:br/>
           В нем нет ни вещей, ни имен,
          <w:br/>
           Он праздничен и первобытен,
          <w:br/>
           Как в детстве приснившийся сон.
          <w:br/>
          <w:br/>
          В нем спутала все расстоянья
          <w:br/>
           Ночная нестрашная мгла —
          <w:br/>
           Чтоб тайная радость незнанья,
          <w:br/>
           Как в сказке, к открытьям вела.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2022-04-23T11:28:01+03:00</dcterms:created>
  <dcterms:modified xsi:type="dcterms:W3CDTF">2022-04-23T11:28:01+03:00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