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"Под венком лесной ромашки..."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венком лесной ромашки
          <w:br/>
          Я строгал, чинил челны,
          <w:br/>
          Уронил кольцо милашки
          <w:br/>
          В струи пенистой волны.
          <w:br/>
          <w:br/>
          Лиходейная разлука,
          <w:br/>
          Как коварная свекровь.
          <w:br/>
          Унесла колечко щука,
          <w:br/>
          С ним - милашкину любовь.
          <w:br/>
          <w:br/>
          Не нашлось мое колечко,
          <w:br/>
          Я пошел с тоски на луг,
          <w:br/>
          Мне вдогон смеялась речка:
          <w:br/>
          "У милашки новый друг".
          <w:br/>
          <w:br/>
          Не пойду я к хороводу:
          <w:br/>
          Там смеются надо мной,
          <w:br/>
          Повенчаюсь в непогоду
          <w:br/>
          С перезвонною волной.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2021-11-10T10:02:57+03:00</dcterms:created>
  <dcterms:modified xsi:type="dcterms:W3CDTF">2021-11-10T10:02:57+03:00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