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горем не горбясь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горем не горбясь,
          <w:br/>
          Под камнем — крылатой —
          <w:br/>
          — Орлом! — уцелев,
          <w:br/>
          <w:br/>
          Земных матерей
          <w:br/>
          И небесных любовниц
          <w:br/>
          Двойную печаль
          <w:br/>
          <w:br/>
          Взвалив на плеча, —
          <w:br/>
          Горяча мне досталась
          <w:br/>
          Мальтийская сталь!
          <w:br/>
          <w:br/>
          Но гневное небо
          <w:br/>
          К орлам — благосклонно.
          <w:br/>
          Не сон ли: в волнах
          <w:br/>
          <w:br/>
          Сонм ангелов конных!
          <w:br/>
          Меж ними — осанна! —
          <w:br/>
          Мой — снегу белей…
          <w:br/>
          <w:br/>
          Лилейные ризы,
          <w:br/>
          — Конь вывезет! — Гривой
          <w:br/>
          Вспенённые зыби.
          <w:br/>
          — Вал вывезет! — Дыбом
          <w:br/>
          Встающая глыба…
          <w:br/>
          Бог вынесет…
          <w:br/>
          — Ох!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2022-03-18T22:36:07+03:00</dcterms:created>
  <dcterms:modified xsi:type="dcterms:W3CDTF">2022-03-18T22:36:07+03:00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