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"Под навесом темной риги жарко..."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навесом темной риги жарко,
          <w:br/>
          Я смеюсь, а в сердце злобно плачу.
          <w:br/>
          Старый друг бормочет мне: "Не каркай!
          <w:br/>
          Мы ль не встретим на пути удачу!"
          <w:br/>
          <w:br/>
          Но я другу старому не верю.
          <w:br/>
          Он смешной, незрячий и убогий,
          <w:br/>
          Он всю жизнь свою шагами мерил
          <w:br/>
          длинные и скучные дороги.
          <w:br/>
          <w:br/>
          И звенит, звенит мой голос ломкий,
          <w:br/>
          Звонкий голос не узнавших счастья:
          <w:br/>
          "Ах, пусты дорожные котомки,
          <w:br/>
          А на завтра голод и ненастье!"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2021-11-10T12:14:03+03:00</dcterms:created>
  <dcterms:modified xsi:type="dcterms:W3CDTF">2021-11-10T12:14:03+03:00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