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одним небом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одним небом на Земном Шаре мы с тобой жили,
          <w:br/>
           где в лучах солнца облака плыли и дожди лили,
          <w:br/>
          <w:br/>
          где стоял воздух, голубой, горный, в ледяных звездах,
          <w:br/>
           где цвели ветви, где птенцы жили в травяных гнездах.
          <w:br/>
          <w:br/>
          На Земном Шаре под одним небом мы с тобой были,
          <w:br/>
           и, делясь хлебом, из одной чашки мы с тобой пили.
          <w:br/>
          <w:br/>
          Помнишь день мрака, когда гул взрыва расколол счастье,
          <w:br/>
           чернотой трещин — жизнь на два мира, мир на две части?
          <w:br/>
          <w:br/>
          И легла пропасть поперек дома, через стол с хлебом,
          <w:br/>
           разделив стены, что росли рядом, грозовым небом…
          <w:br/>
          <w:br/>
          Вот плывут рядом две больших глыбы, исходя паром,
          <w:br/>
           а они были, да, одним домом, да, Земным Шаром…
          <w:br/>
          <w:br/>
          Но на двух глыбах тоже жить можно, и живут люди,
          <w:br/>
           лишь во сне помня о Земном Шаре, о былом чуде —
          <w:br/>
          <w:br/>
          там в лучах солнца облака плыли и дожди лили,
          <w:br/>
           под одним небом, на одном свете мы с тобой жили.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2022-04-28T13:41:33+03:00</dcterms:created>
  <dcterms:modified xsi:type="dcterms:W3CDTF">2022-04-28T13:41:33+03:00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