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 открытым небом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Вытянись вся в длину,
          <w:br/>
          Во весь рост
          <w:br/>
          На полевом стану
          <w:br/>
          В обществе звезд.
          <w:br/>
          <w:br/>
          Незыблем их порядок.
          <w:br/>
          Извечен ход времен.
          <w:br/>
          Да будет так же сладок
          <w:br/>
          И нерушим твой сон.
          <w:br/>
          <w:br/>
          Мирами правит жалость,
          <w:br/>
          Любовью внушена
          <w:br/>
          Вселенной небывалость
          <w:br/>
          И жизни новизна.
          <w:br/>
          <w:br/>
          У женщины в ладони,
          <w:br/>
          У девушки в горсти
          <w:br/>
          Рождений и агоний
          <w:br/>
          Начала и пути.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2021-11-10T19:15:52+03:00</dcterms:created>
  <dcterms:modified xsi:type="dcterms:W3CDTF">2021-11-10T19:15:52+03:00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