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Прошу тебя, хоть снись почаще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тебя, хоть снись почаще мне.
          <w:br/>
           Так весело становится во сне,
          <w:br/>
           так славно, словно не было и нет
          <w:br/>
           нагроможденных друг на друга лет,
          <w:br/>
           нагроможденных друг на друга бед,
          <w:br/>
           с которых нам открылись рубежи
          <w:br/>
           земли и неба, истины и лжи,
          <w:br/>
           и круча, над которой на дыбы,
          <w:br/>
           как кони, взвились наши две судьбы,
          <w:br/>
           и ты, не оглянувшись на меня,
          <w:br/>
           не осадил рванувшего коня.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2022-04-21T11:33:52+03:00</dcterms:created>
  <dcterms:modified xsi:type="dcterms:W3CDTF">2022-04-21T11:33:52+03:00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