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Вл. Соловьеву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Тучек янтарных гряда золотая
          <w:br/>
          в небе застыла, и дня не вернуть.
          <w:br/>
          Ты настрадалась: усни, дорогая…
          <w:br/>
          Вечер спустился. В тумане наш путь
          <w:br/>
          Пламенем желтым сквозь ветви магнолий
          <w:br/>
          ярко пылает священный обет.
          <w:br/>
          Тают в душе многолетние боли,
          <w:br/>
          точно звезды пролетающий след.
          <w:br/>
          Горе далекою тучею бурной
          <w:br/>
          к утру надвинется Ветром пахнет
          <w:br/>
          Отблеск зарницы лилово-пурпурной
          <w:br/>
          вспыхнет на небе и грустно заснет.
          <w:br/>
          Здесь отдохнем мы. Луна огневая
          <w:br/>
          не озарит наш затерянный путь.
          <w:br/>
          Ты настрадалась, моя дорогая,
          <w:br/>
          Вечер спускается. Время уснуть.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2022-03-20T04:56:59+03:00</dcterms:created>
  <dcterms:modified xsi:type="dcterms:W3CDTF">2022-03-20T04:56:59+03:00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