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Горацию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 по воле волн, кораблик.
          <w:br/>
          Твой парус похож на помятый рублик.
          <w:br/>
          Из трюма доносится визг республик.
          <w:br/>
          Скрипят борта.
          <w:br/>
          <w:br/>
          Трещит обшивка по швам на ребрах.
          <w:br/>
          Кормщик болтает о хищных рыбах.
          <w:br/>
          Пища даже у самых храбрых
          <w:br/>
          валится изо рта.
          <w:br/>
          <w:br/>
          Лети, кораблик, не бойся бури.
          <w:br/>
          Неистовей, но бесцельней пули,
          <w:br/>
          она и сама не знает, в ту ли
          <w:br/>
          сторону ей
          <w:br/>
          <w:br/>
          кинуться, или в эту. Или
          <w:br/>
          в третью. Их вообще четыре.
          <w:br/>
          Ты в этом смысле почти в квартире;
          <w:br/>
          владелец — Гиперборей.
          <w:br/>
          <w:br/>
          Лети, кораблик! не бойся острых
          <w:br/>
          скал. Так открывают остров,
          <w:br/>
          где после белеют кресты матросов,
          <w:br/>
          где, век спустя,
          <w:br/>
          <w:br/>
          письма, обвязанные тесемкой,
          <w:br/>
          вам продает, изумляя синькой
          <w:br/>
          взора, прижитое с туземкой
          <w:br/>
          ласковое дитя.
          <w:br/>
          <w:br/>
          Не верь, дружок, путеводным звездам,
          <w:br/>
          схожим вообще с офицерским съездом.
          <w:br/>
          Тебе привязанность к праздным безднам
          <w:br/>
          скорей вредна.
          <w:br/>
          <w:br/>
          Верь только подлинно постоянной
          <w:br/>
          демократии волн с еенной
          <w:br/>
          на губах возникающей в спорах пеной
          <w:br/>
          и чувством дна.
          <w:br/>
          <w:br/>
          Одни плывут вдаль проглотить обиду.
          <w:br/>
          Другие — чтоб насолить Эвклиду.
          <w:br/>
          Третьи — просто пропасть из виду.
          <w:br/>
          Им по пути.
          <w:br/>
          <w:br/>
          Но ты, кораблик, чей кормщик Боря,
          <w:br/>
          не отличай горизонт от горя.
          <w:br/>
          Лети по волнам стать частью моря,
          <w:br/>
          лети, лети.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2022-03-17T22:02:16+03:00</dcterms:created>
  <dcterms:modified xsi:type="dcterms:W3CDTF">2022-03-17T22:02:16+03:00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