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И.Ф.Анненскому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 тобой, моей первой причудой,
          <w:br/>
          Я простился. Восток голубел.
          <w:br/>
          Просто молвила: "Я не забуду".
          <w:br/>
          Я не сразу поверил тебе.
          <w:br/>
          <w:br/>
          Возникают, стираются лица,
          <w:br/>
          Мил сегодня, а завтра далек.
          <w:br/>
          Отчего же на этой странице
          <w:br/>
          Я когда-то загнул уголок?
          <w:br/>
          <w:br/>
          И всегда открывается книга
          <w:br/>
          В том же месте. И странно тогда:
          <w:br/>
          Всё как будто с последнего мига
          <w:br/>
          Не прошли безвозвратно года.
          <w:br/>
          <w:br/>
          О, сказавший, что сердце из камня,
          <w:br/>
          Знал наверно: оно из огня...
          <w:br/>
          Никогда не пойму, ты близка мне
          <w:br/>
          Или только любила меня.
          <w:br/>
          <w:br/>
          См. Анненский.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2021-11-11T15:37:10+03:00</dcterms:created>
  <dcterms:modified xsi:type="dcterms:W3CDTF">2021-11-11T15:37:10+03:00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