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труверам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никогда не мог Амур в сем мире
          <w:br/>
          Так сердце мучить, как меня она!
          <w:br/>
          Я из-за той, кто всех прекрасней в мире,
          <w:br/>
          Не знаю отдыха, не знаю сна.
          <w:br/>
          Увы! не знает жалости она,
          <w:br/>
          И мне укрыться некуда в сем мире, —
          <w:br/>
          Затем, что всюду мне она видна!
          <w:br/>
          Лети, о песня, и скажи прекрасной,
          <w:br/>
          Что чрез нее покой утратил я!
          <w:br/>
          Что сердцем я страдаю по прекрасной,
          <w:br/>
          Затем, что зло покинут ею я!
          <w:br/>
          Ах, заслужила ль то любовь моя!
          <w:br/>
          Но если я умру, пускай прекрасной
          <w:br/>
          Все песня скажет, правды не тая!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2022-03-19T09:20:31+03:00</dcterms:created>
  <dcterms:modified xsi:type="dcterms:W3CDTF">2022-03-19T09:20:31+03:00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