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Пекло, и берег был высок.
          <w:br/>
          С подплывшей лодки цепь упала
          <w:br/>
          Змеей гремучею - в песок,
          <w:br/>
          Гремучей ржавчиной - в купаву.
          <w:br/>
          <w:br/>
          И вышли двое. Под обрыв
          <w:br/>
          Хотелось крикнуть им: "Простите,
          <w:br/>
          Но бросьтесь, будьте так добры,
          <w:br/>
          Не врозь, так в реку, как хотите.
          <w:br/>
          <w:br/>
          Вы верны лучшим образцам.
          <w:br/>
          Конечно, ищущий обрящет.
          <w:br/>
          Но... бросьте лодкою бряцать:
          <w:br/>
          В траве терзается образчик".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2021-11-10T10:37:53+03:00</dcterms:created>
  <dcterms:modified xsi:type="dcterms:W3CDTF">2021-11-10T10:37:53+03:00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