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Ani Martin
          <w:br/>
          <w:br/>
          Как тебя она любит! как тобою любима!
          <w:br/>
          Вы — как два дьяволенка! вы — как два серафима!
          <w:br/>
          Вы — всегдашние дети моря, леса и поля!
          <w:br/>
          Вы — художницы чувства! вы свободны, как воля!
          <w:br/>
          Мне она полюбилась, став навеки моею.
          <w:br/>
          То возлюблено мною, что возлюблено ею.
          <w:br/>
          Раз тебя она любит, — мне близка поневоле
          <w:br/>
          Ты, подруга любимой, дочь природы и воли.
          <w:br/>
          Раз меня она любит, — ты меня полюбила.
          <w:br/>
          Это есть, это будет, как всегда это было.
          <w:br/>
          Мы всегда были вместе, мы всегда были трое:
          <w:br/>
          В дни развала Помпеи, в дни падения Трои.
          <w:br/>
          Так не бойся при встрече целовать меня смело:
          <w:br/>
          Ты, ее полюбивши, стать мне близкой сумела!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2022-03-22T11:24:36+03:00</dcterms:created>
  <dcterms:modified xsi:type="dcterms:W3CDTF">2022-03-22T11:24:36+03:00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