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Подруги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 женщины, грязные, пьяные,
          <w:br/>
          Обнявшись, идут и шатаются.
          <w:br/>
          Дрожат колокольни туманные,
          <w:br/>
          Кресты у церквей наклоняются.
          <w:br/>
          <w:br/>
          Заслышавши речи бессвязные,
          <w:br/>
          На хриплые песни похожие,
          <w:br/>
          Смеются извозчики праздные,
          <w:br/>
          Сторонятся грубо прохожие.
          <w:br/>
          <w:br/>
          Идут они, грязные, пьяные,
          <w:br/>
          Поют свои песни, ругаются...
          <w:br/>
          И горестно церкви туманные
          <w:br/>
          Пред ними крестами склоняются.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2021-11-10T11:44:09+03:00</dcterms:created>
  <dcterms:modified xsi:type="dcterms:W3CDTF">2021-11-10T11:44:09+03:00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