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Пожелания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Желаю вам цвести, расти,
          <w:br/>
          Копить, крепить здоровье.
          <w:br/>
          Оно для дальнего пути —
          <w:br/>
          Главнейшее условье.
          <w:br/>
          <w:br/>
          Пусть каждый день и каждый час
          <w:br/>
          Вам новое добудет.
          <w:br/>
          Пусть добрым будет ум у вас,
          <w:br/>
          А сердце умным будет.
          <w:br/>
          <w:br/>
          Вам от души желаю я,
          <w:br/>
          Друзья, всего хорошего.
          <w:br/>
          А всё хорошее, друзья,
          <w:br/>
          Дается нам недешево!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2021-11-10T10:39:37+03:00</dcterms:created>
  <dcterms:modified xsi:type="dcterms:W3CDTF">2021-11-10T10:39:37+03:00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