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Позабытое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Мечтой уношусь я к местам позабытым,
          <w:br/>
          К холмам одиноким, дождями размытым,
          <w:br/>
          К далеким, стооким, родимым планетам,
          <w:br/>
          Что светят сквозь ветви таинственным светом.
          <w:br/>
          Я вновь удаляюсь к первичным святыням,
          <w:br/>
          Где дремлют купавы на озере синем,
          <w:br/>
          Где ландыши в роще и дышат, и светят,
          <w:br/>
          И если их спросишь, — слезами ответят.
          <w:br/>
          Мне чудятся всплески, и запах фиалок,
          <w:br/>
          И эхо от звонкого смеха русалок,
          <w:br/>
          Мне слышится голос умершей печали, —
          <w:br/>
          И стоном за склоном ответствуют 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2022-03-25T09:55:50+03:00</dcterms:created>
  <dcterms:modified xsi:type="dcterms:W3CDTF">2022-03-25T09:55:50+03:00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