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Позавчера, на первом утре мая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Позавчера, на первом утре мая,
          <w:br/>
           Возлюбленный, годами умудренный,
          <w:br/>
           На память подарил чете влюбленной
          <w:br/>
           Две свежих розы, взятых им из рая.
          <w:br/>
          <w:br/>
          И смеху и словам его внимая,
          <w:br/>
           Дикарь бы мог влюбиться, укрощенный,
          <w:br/>
           А он смотрел им в лица, восхищенный,
          <w:br/>
           Их обжигая взглядом и лаская.
          <w:br/>
          <w:br/>
          «Таких влюбленных больше нет на свете», —
          <w:br/>
           Промолвил он, даря сиянье взгляда,
          <w:br/>
           И обнял их, вздохнув с улыбкой ясной.
          <w:br/>
          <w:br/>
          Так он делил слова и розы эти,
          <w:br/>
           Которым сердце боязливо радо.
          <w:br/>
           О, что за речь! О, майский день прекрасный!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2022-04-21T13:18:38+03:00</dcterms:created>
  <dcterms:modified xsi:type="dcterms:W3CDTF">2022-04-21T13:18:38+03:00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