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поздно в наших думах.
          <w:br/>
          Пела полночь с дальних башен.
          <w:br/>
          Темный сон домов угрюмых
          <w:br/>
          Был таинственен и страшен.
          <w:br/>
          <w:br/>
          Было тягостно-обидно.
          <w:br/>
          Даль небес была беззвездна.
          <w:br/>
          Было слишком очевидно,
          <w:br/>
          Что любить, любить нам - поздно.
          <w:br/>
          <w:br/>
          Мы не поняли начала
          <w:br/>
          Наших снов и песнопений.
          <w:br/>
          И созвучье отзвучало
          <w:br/>
          Без блаженных исступлений.
          <w:br/>
          <w:br/>
          И на улицах угрюмых
          <w:br/>
          Было скучно и морозно.
          <w:br/>
          Било полночь в наших думах
          <w:br/>
          Было поздно, поздно, поздно.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2021-11-11T02:35:03+03:00</dcterms:created>
  <dcterms:modified xsi:type="dcterms:W3CDTF">2021-11-11T02:35:03+03:00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