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Поздно ночью у подушки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Поздно ночью у подушки,
          <w:br/>
           Когда все утомлены,
          <w:br/>
           Вырастают маленькие ушки,
          <w:br/>
           Чтобы слушать сны.
          <w:br/>
          <w:br/>
          Сны бывают разные. Их много:
          <w:br/>
           Снятся чудеса,
          <w:br/>
           Снятся приключения, дорога,
          <w:br/>
           Реки и леса.
          <w:br/>
          <w:br/>
          Снятся лыжи, снеговые горки,
          <w:br/>
           Солнечный газон,
          <w:br/>
           Школьная тетрадь, где все пятёрки, —
          <w:br/>
           О, волшебный сон!
          <w:br/>
          <w:br/>
          Сны текут то явственней, то глуше,
          <w:br/>
           Как ручей, точь-в-точь.
          <w:br/>
           И подушка, навостривши уши,
          <w:br/>
           Слушает всю ночь.
          <w:br/>
          <w:br/>
          Днём зато, уставши до упаду,
          <w:br/>
           В жажде тишины,
          <w:br/>
           Спит она — будить её не надо, —
          <w:br/>
           Спит и видит сны.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2022-04-22T03:27:22+03:00</dcterms:created>
  <dcterms:modified xsi:type="dcterms:W3CDTF">2022-04-22T03:27:22+03:00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