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Пока бросает ураганами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бросает ураганами
          <w:br/>
          Державный Вождь свои полки,
          <w:br/>
          Вы наклоняетесь над ранами
          <w:br/>
          С глазами полными тоски.
          <w:br/>
          <w:br/>
          И имя Вашего Величества
          <w:br/>
          Не позабудется доколь
          <w:br/>
          Смиряет смерть любви владычество
          <w:br/>
          И ласка утешает боль.
          <w:br/>
          <w:br/>
          Несчастных кроткая заступница,
          <w:br/>
          России милая сестра,
          <w:br/>
          Где Вы проходите как путница,
          <w:br/>
          Там от цветов земля пестра.
          <w:br/>
          <w:br/>
          Мы молим: сделай Бог Вас радостной,
          <w:br/>
          А в трудный час и скорбный час
          <w:br/>
          Да снизойдет к Вам Ангел благостный,
          <w:br/>
          Как Вы нисходите до нас.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2022-03-18T06:46:44+03:00</dcterms:created>
  <dcterms:modified xsi:type="dcterms:W3CDTF">2022-03-18T06:46:44+03:00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