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не свалюсь под забором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не свалюсь под забором
          <w:br/>
          И ветер меня не добьет,
          <w:br/>
          Мечта о спасении скором
          <w:br/>
          Меня, как проклятие, жжет.
          <w:br/>
          <w:br/>
          Упрямая, жду, что случится,
          <w:br/>
          Как в песне случится со мной,
          <w:br/>
          Уверенно в дверь постучится
          <w:br/>
          И, прежний, веселый, дневной,
          <w:br/>
          <w:br/>
          Войдет он и скажет: ‘Довольно,
          <w:br/>
          Ты видишь, я тоже простил’.
          <w:br/>
          Не будет ни страшно, ни больно.
          <w:br/>
          Ни роз, ни архангельских сил.
          <w:br/>
          <w:br/>
          Затем и в беспамятстве смуты
          <w:br/>
          Я сердце мое берегу,
          <w:br/>
          Что смерти без этой минуты
          <w:br/>
          Представить себе не могу.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2022-03-19T19:44:17+03:00</dcterms:created>
  <dcterms:modified xsi:type="dcterms:W3CDTF">2022-03-19T19:44:17+03:00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