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одиннадцати стрелка
          <w:br/>
           В доме уж заснули все.
          <w:br/>
           Только мысль моя, как белка,
          <w:br/>
           Словно белка в колесе.
          <w:br/>
          <w:br/>
          За окошком тусклый серпик
          <w:br/>
           Сыплет бисер в синеву…
          <w:br/>
           Все на свете сердце стерпит
          <w:br/>
           Из-за встречи наяву.
          <w:br/>
          <w:br/>
          Если только задремлю я, —
          <w:br/>
           (Пусть себе часы стучат!)
          <w:br/>
           Вновь увижу поцелуи,
          <w:br/>
           Милый говор, милый взгляд…
          <w:br/>
          <w:br/>
          Но прошли вы, встречи в сквере,
          <w:br/>
           В ботаническом саду.
          <w:br/>
           Больше другу не поверю,
          <w:br/>
           Если скажет он: «Прийду»…
          <w:br/>
          <w:br/>
          За окошком белый серпик
          <w:br/>
           Красным сделался, как кровь.
          <w:br/>
           Хороню глубоко в сердце
          <w:br/>
           Обманувшую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2022-04-22T22:08:35+03:00</dcterms:created>
  <dcterms:modified xsi:type="dcterms:W3CDTF">2022-04-22T22:08:35+03:00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