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Полковник ехал на гнедом коне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Полковник ехал на гнедом коне,
          <w:br/>
           на тонконогом, взмыленном, атласном.
          <w:br/>
           Вся грудь бойца горела, как в огне,—
          <w:br/>
           была в нашивках, золотых и красных.
          <w:br/>
           На темной меди строгого лица
          <w:br/>
           белел рубец, как след жестокой боли,
          <w:br/>
           а впереди, держась за грудь отца,
          <w:br/>
           сидела дочка — лет пяти, не боле.
          <w:br/>
           Пестрей, чем вешний полевой светок,
          <w:br/>
           с огромным бантом цвета голубого,
          <w:br/>
           нарядная, как легкий мотылек,
          <w:br/>
           и на отца похожа до смешного.
          <w:br/>
           Мы слишком долго видели детей
          <w:br/>
           седых, блуждающих среди углей,
          <w:br/>
           не детски мудрых и не детски гневных.
          <w:br/>
           А эта — и румяна и бела,
          <w:br/>
           полна ребячьей прелести была,
          <w:br/>
           как русских сказок милая царевна. 
          <w:br/>
          <w:br/>
          Мы так рукоплескали!
          <w:br/>
           Мы цветы
          <w:br/>
           бросали перед всадником отважным.
          <w:br/>
           И девочка народу с высоты
          <w:br/>
           кивала гордо, ласково и важно.
          <w:br/>
           Ну да, конечно, думала она,
          <w:br/>
           что ей — цветы, и музыка, и клики,
          <w:br/>
           ей — не тому, кто, в шрамах, в орденах,
          <w:br/>
           везет ее,
          <w:br/>
           свершив поход великий. 
          <w:br/>
          <w:br/>
          И вот, глазами синими блестя,
          <w:br/>
           одарено какой-то светлой властью,-
          <w:br/>
           за всех гвардейцев приняло дитя
          <w:br/>
           восторг людской, и слезы их, и счастье.
          <w:br/>
           И я слыхала — мудрые слова
          <w:br/>
           сказала женщина одна соседу:
          <w:br/>
           — Народная наследница права,—
          <w:br/>
           все — для нее. Ее зовут Победа.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2022-04-21T19:01:47+03:00</dcterms:created>
  <dcterms:modified xsi:type="dcterms:W3CDTF">2022-04-21T19:01:47+03:00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