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Полонскому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Спасибо! Лирой вдохновенной
          <w:br/>
          Ты мне опять напомнил дни,
          <w:br/>
          Когда, не зная мысли пленной,
          <w:br/>
          Ты вынес, отрок дерзновенный,
          <w:br/>
          Свои алмазные огни.
          <w:br/>
          <w:br/>
          А я, по-прежнему смиренный,
          <w:br/>
          Забытый, кинутый в тени,
          <w:br/>
          Стою коленопреклоненный
          <w:br/>
          И, красотою умиленный,
          <w:br/>
          Зажег вечерние огни.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2021-11-10T10:10:24+03:00</dcterms:created>
  <dcterms:modified xsi:type="dcterms:W3CDTF">2021-11-10T10:10:24+03:00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