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Полоса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чуть мерцает под Луной
          <w:br/>
          Зеркалом глубоким и холодным
          <w:br/>
          Веет сном и грустью неземной,
          <w:br/>
          Чем-то дальним, сладостным, свободным.
          <w:br/>
          Точно дух навек ушедших дней
          <w:br/>
          Встал в тени немых воспоминаний,
          <w:br/>
          Стал шептать слышней и все слышней
          <w:br/>
          Сказку счастья с музыкой рыданий.
          <w:br/>
          Светочем болезненным сверкнул,
          <w:br/>
          Ярко вспыхнул дрогнувшей слезою,
          <w:br/>
          Прожил миг — и в бездне утонул,
          <w:br/>
          Бросив свет широкой полосою.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2022-03-25T09:10:04+03:00</dcterms:created>
  <dcterms:modified xsi:type="dcterms:W3CDTF">2022-03-25T09:10:04+03:00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