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"Полюбил богатый — бедную..."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Полюбил богатый — бедную,
          <w:br/>
          Полюбил ученый — глупую,
          <w:br/>
          Полюбил румяный — бледную,
          <w:br/>
          Полюбил хороший — вредную:
          <w:br/>
          Золотой — полушку медную.
          <w:br/>
          <w:br/>
          — Где, купец, твое роскошество?
          <w:br/>
          «Во дырявом во лукошечке!»
          <w:br/>
          <w:br/>
          — Где, гордец, твои учености?
          <w:br/>
          «Под подушкой у девчоночки!»
          <w:br/>
          <w:br/>
          — Где, красавец, щеки алые?
          <w:br/>
          «За ночь черную — растаяли».
          <w:br/>
          <w:br/>
          — Крест серебряный с цепочкою?
          <w:br/>
          «У девчонки под сапожками!»
          <w:br/>
          <w:br/>
          Не люби, богатый, — бедную,
          <w:br/>
          Не люби, ученый, — глупую,
          <w:br/>
          Не люби, румяный, — бледную,
          <w:br/>
          Не люби, хороший, — вредную.
          <w:br/>
          Золотой — полушку медную!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2021-11-10T10:58:26+03:00</dcterms:created>
  <dcterms:modified xsi:type="dcterms:W3CDTF">2021-11-10T10:58:26+03:00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