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Поля мои! Снопы мои!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 мои! Снопы мои!
          <w:br/>
           Некошены — невязаны —
          <w:br/>
           Хожу по ним, гляжу на них,
          <w:br/>
           А быль их не рассказана.
          <w:br/>
           Безгрозные, безгрезные
          <w:br/>
           Над ними дни маячатся,
          <w:br/>
           Не деет чар скупы ночь,
          <w:br/>
           Стоячая, незрячая.
          <w:br/>
           Не сеется, не зреется
          <w:br/>
           Среди жнивья забытого:
          <w:br/>
           Жалею ли, горюю ли —
          <w:br/>
           Про то нельзя выпытывать.
          <w:br/>
           Какие-то видения
          <w:br/>
           Небужены — застужены,
          <w:br/>
           Вздымаются зыбучими
          <w:br/>
           Туманами, курганами.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2022-04-22T13:19:28+03:00</dcterms:created>
  <dcterms:modified xsi:type="dcterms:W3CDTF">2022-04-22T13:19:28+03:00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