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Поминки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тучки, ни ветра, и поле молчит.
          <w:br/>
           Горячее солнце и жжет и палит,
          <w:br/>
           И, пылью покрытая, будто мертва,
          <w:br/>
           Стоит неподвижно под зноем трава,
          <w:br/>
           И слышится только в молчании дня
          <w:br/>
           Веселых кузнечиков звон-трескотня.
          <w:br/>
           Средь чистого поля конь-пахарь лежит;
          <w:br/>
           На трупе коня ворон черный сидит,
          <w:br/>
           Кровавый свой клюв поднимает порой
          <w:br/>
           И каркает, будто вещун роковой.
          <w:br/>
           Эх, конь безответный, слуга мужика,
          <w:br/>
           Была твоя служба верна и крепка!
          <w:br/>
           Побои и голод — ты всё выносил
          <w:br/>
           И дух свой на папгае1 в сохе испустил.
          <w:br/>
           Мужик горемычный рукою махнул,
          <w:br/>
           И снял с него кожу, и молча вздохнул,
          <w:br/>
           Вздохнул и заплакал: «Ништо, моей не впрок!..»
          <w:br/>
           И кожу сырую в кабак поволок.
          <w:br/>
           И пел он там песни, свистал соловьем:
          <w:br/>
           «Пускай пропадает! Гори всё огнем!»
          <w:br/>
           Со смехом народ головами качал:
          <w:br/>
           «Гляди, мол, ребята! Он ум потерял —
          <w:br/>
           Со зла свое сердце гульбой веселит,
          <w:br/>
           По мертвой скотине поминки творит».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2022-04-21T18:49:10+03:00</dcterms:created>
  <dcterms:modified xsi:type="dcterms:W3CDTF">2022-04-21T18:49:10+03:00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