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"Помнишь ли город тревожный..."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 ли город тревожный,
          <w:br/>
          Синюю дымку вдали?
          <w:br/>
          Этой дорогою ложной
          <w:br/>
          Молча с тобою мы шли...
          <w:br/>
          Шли мы - луна поднималась
          <w:br/>
          Выше из темных оград,
          <w:br/>
          Ложной дорога казалась -
          <w:br/>
          Я не вернулся назад.
          <w:br/>
          Наша любовь обманулась,
          <w:br/>
          Или стезя увлекла -
          <w:br/>
          Только во мне шевельнулась
          <w:br/>
          Синяя города мгла...
          <w:br/>
          Помнишь ли город тревожный,
          <w:br/>
          Синюю дымку вдали?
          <w:br/>
          Этой дорогою ложной
          <w:br/>
          Мы безрассудно пошли...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2021-11-10T23:23:05+03:00</dcterms:created>
  <dcterms:modified xsi:type="dcterms:W3CDTF">2021-11-10T23:23:05+03:00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