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Понимаю понемногу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Понимаю понемногу:
          <w:br/>
           В жизни вовсе нет чудес,
          <w:br/>
           Вижу дальнюю дорогу,
          <w:br/>
           Белый дым и черный лес.
          <w:br/>
          <w:br/>
          Очень хочется уехать.
          <w:br/>
           Не на время — навсегда
          <w:br/>
           В белый край, где бродит эхо,
          <w:br/>
           Провожает поезда.
          <w:br/>
          <w:br/>
          Чтобы слышались ночами
          <w:br/>
           Скрипы сосен за стеной.
          <w:br/>
           Чтобы не было печали
          <w:br/>
           И сумятицы больной.
          <w:br/>
          <w:br/>
          Там заря во мгле туманна,
          <w:br/>
           Там в ночи горит звезда —
          <w:br/>
           Просто, ясно, первозданно,
          <w:br/>
           Словно в детские года…
          <w:br/>
          <w:br/>
          Понимаю понемногу:
          <w:br/>
           В жизни вовсе нет чудес.
          <w:br/>
           Есть дорога полевая,
          <w:br/>
           Белый дым и черный лес.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2022-04-22T09:50:34+03:00</dcterms:created>
  <dcterms:modified xsi:type="dcterms:W3CDTF">2022-04-22T09:50:34+03:00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