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Пора, мой друг,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Пора, мой друг, пора! покоя сердце просит —
          <w:br/>
          Летят за днями дни, и каждый час уносит
          <w:br/>
          Частичку бытия, а мы с тобой вдвоем
          <w:br/>
          Предполагаем жить, и глядь — как раз умрем.
          <w:br/>
          На свете счастья нет, но есть покой и воля.
          <w:br/>
          Давно завидная мечтается мне доля —
          <w:br/>
          Давно, усталый раб, замыслил я побег
          <w:br/>
          В обитель дальную трудов и чистых нег.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2022-03-17T12:49:37+03:00</dcterms:created>
  <dcterms:modified xsi:type="dcterms:W3CDTF">2022-03-17T12:49:37+03:00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